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  <w:t>浙江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</w:rPr>
        <w:t>省基础公益研究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  <w:t>计划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</w:rPr>
        <w:t>项目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  <w:t>年度进展</w:t>
      </w:r>
    </w:p>
    <w:p>
      <w:pPr>
        <w:jc w:val="center"/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</w:pPr>
      <w:r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  <w:t>填报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</w:rPr>
        <w:t>操作说明</w:t>
      </w:r>
      <w:r>
        <w:rPr>
          <w:rFonts w:hint="eastAsia" w:ascii="仿宋" w:hAnsi="仿宋" w:eastAsia="仿宋" w:cs="仿宋"/>
          <w:kern w:val="0"/>
          <w:sz w:val="44"/>
          <w:szCs w:val="44"/>
          <w:u w:val="none"/>
          <w:lang w:val="en-US" w:eastAsia="zh-CN"/>
        </w:rPr>
        <w:t>(项目负责人)</w:t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登录基金信息系统（系统网址：https://zjnsf.kjt.zj.gov.cn）</w:t>
      </w:r>
    </w:p>
    <w:p>
      <w:p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”--“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项目年度进展填报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18630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进入列表页面后，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点击填报，进入项目年度进展填报详情页面。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10680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4.进入填报页面后，请填写完成“本年度主要工作进展及取得的成果”，勾选“自我评价”。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5290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5.填报成果，需前往个人信息修改页面添加“期刊论文”“会议论文”等成果内容。将鼠标移动至页面右上角“个人头像”，呼出下拉框，点击“个人信息修改”，进入个人信息修改页面。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6530" cy="805815"/>
            <wp:effectExtent l="0" t="0" r="12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6.进入个人信息修改页面后，点击上方“成果”标签页，进入成果添加页面。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808355"/>
            <wp:effectExtent l="0" t="0" r="14605" b="1460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10.进入成果添加页面后，点击“期刊论文”“会议论文”“专利”等按钮，添加相应的成果。同时添加成果一定要填写对应的项目编号，确保成果能被正确记入至项目成果中。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14320"/>
            <wp:effectExtent l="0" t="0" r="5080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11.添加成果完成后，请返回年度进展详情页面，点击页面下方的“导入成果”按钮，导入成果。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8435" cy="1209675"/>
            <wp:effectExtent l="0" t="0" r="1460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5.完成上述步骤后，项目负责人可点击页面右上角“递交”按钮，将验收申请提交依托单位审核。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10528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44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7.递交完成后，将自动返回项目年度进展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，可查看项目年度进展审批进度。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5MzYxYTMwNmM2YTFiMWEwODUzZTVlNDM1YjdhMDcifQ=="/>
  </w:docVars>
  <w:rsids>
    <w:rsidRoot w:val="7E862143"/>
    <w:rsid w:val="08D73350"/>
    <w:rsid w:val="445B0518"/>
    <w:rsid w:val="5DF95210"/>
    <w:rsid w:val="7E86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612</Words>
  <Characters>679</Characters>
  <Lines>0</Lines>
  <Paragraphs>0</Paragraphs>
  <TotalTime>0</TotalTime>
  <ScaleCrop>false</ScaleCrop>
  <LinksUpToDate>false</LinksUpToDate>
  <CharactersWithSpaces>679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2022-01-07T09:20:00Z</dcterms:created>
  <dc:creator>郑凡</dc:creator>
  <cp:lastModifiedBy>李陆洋</cp:lastModifiedBy>
  <dcterms:modified xsi:type="dcterms:W3CDTF">2024-01-10T00:44:27Z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50D560DC5A444F6CB41333ADF496FFC0</vt:lpwstr>
  </property>
</Properties>
</file>