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53" w:rsidRDefault="00D84C53" w:rsidP="00EC0020">
      <w:pPr>
        <w:widowControl w:val="0"/>
        <w:spacing w:afterLines="70"/>
        <w:rPr>
          <w:rFonts w:ascii="黑体" w:eastAsia="黑体" w:hAnsi="Arial" w:cs="Arial"/>
          <w:kern w:val="0"/>
          <w:szCs w:val="32"/>
        </w:rPr>
      </w:pPr>
      <w:r>
        <w:rPr>
          <w:rFonts w:ascii="黑体" w:eastAsia="黑体" w:hAnsi="Arial" w:cs="Arial" w:hint="eastAsia"/>
          <w:kern w:val="0"/>
          <w:szCs w:val="32"/>
        </w:rPr>
        <w:t>附件2</w:t>
      </w:r>
    </w:p>
    <w:p w:rsidR="00D84C53" w:rsidRDefault="00D84C53" w:rsidP="00D84C53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bCs/>
          <w:sz w:val="44"/>
          <w:szCs w:val="44"/>
        </w:rPr>
        <w:t>宁波市高等学校思想政治教育研究会科研项目专家评审表</w:t>
      </w:r>
    </w:p>
    <w:p w:rsidR="00D84C53" w:rsidRDefault="00D84C53" w:rsidP="00D84C53">
      <w:pPr>
        <w:widowControl w:val="0"/>
        <w:rPr>
          <w:rFonts w:ascii="仿宋_GB231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65"/>
        <w:gridCol w:w="7035"/>
      </w:tblGrid>
      <w:tr w:rsidR="00D84C53" w:rsidTr="00195837">
        <w:trPr>
          <w:trHeight w:val="472"/>
          <w:jc w:val="center"/>
        </w:trPr>
        <w:tc>
          <w:tcPr>
            <w:tcW w:w="1965" w:type="dxa"/>
            <w:vAlign w:val="center"/>
          </w:tcPr>
          <w:p w:rsidR="00D84C53" w:rsidRDefault="00D84C53" w:rsidP="00195837">
            <w:pPr>
              <w:widowControl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7035" w:type="dxa"/>
          </w:tcPr>
          <w:p w:rsidR="00D84C53" w:rsidRDefault="00D84C53" w:rsidP="00195837">
            <w:pPr>
              <w:widowControl w:val="0"/>
              <w:rPr>
                <w:sz w:val="28"/>
              </w:rPr>
            </w:pPr>
          </w:p>
        </w:tc>
      </w:tr>
      <w:tr w:rsidR="00D84C53" w:rsidTr="00195837">
        <w:trPr>
          <w:trHeight w:val="630"/>
          <w:jc w:val="center"/>
        </w:trPr>
        <w:tc>
          <w:tcPr>
            <w:tcW w:w="9000" w:type="dxa"/>
            <w:gridSpan w:val="2"/>
          </w:tcPr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一、项目研究意义及国内外研究现状（楷体、四号、不超过</w:t>
            </w:r>
            <w:r>
              <w:rPr>
                <w:rFonts w:hint="eastAsia"/>
                <w:b/>
                <w:bCs/>
                <w:sz w:val="24"/>
              </w:rPr>
              <w:t>1200</w:t>
            </w:r>
            <w:r>
              <w:rPr>
                <w:rFonts w:hint="eastAsia"/>
                <w:b/>
                <w:bCs/>
                <w:sz w:val="24"/>
              </w:rPr>
              <w:t>字）</w:t>
            </w: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</w:tc>
      </w:tr>
      <w:tr w:rsidR="00D84C53" w:rsidTr="00195837">
        <w:trPr>
          <w:trHeight w:val="630"/>
          <w:jc w:val="center"/>
        </w:trPr>
        <w:tc>
          <w:tcPr>
            <w:tcW w:w="9000" w:type="dxa"/>
            <w:gridSpan w:val="2"/>
          </w:tcPr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二、主要研究内容、研究路线、拟解决的关键问题（楷体、四号、不超过</w:t>
            </w:r>
            <w:r>
              <w:rPr>
                <w:rFonts w:hint="eastAsia"/>
                <w:b/>
                <w:bCs/>
                <w:sz w:val="24"/>
              </w:rPr>
              <w:t>800</w:t>
            </w:r>
            <w:r>
              <w:rPr>
                <w:rFonts w:hint="eastAsia"/>
                <w:b/>
                <w:bCs/>
                <w:sz w:val="24"/>
              </w:rPr>
              <w:t>字）</w:t>
            </w: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</w:tc>
      </w:tr>
      <w:tr w:rsidR="00D84C53" w:rsidTr="00195837">
        <w:trPr>
          <w:trHeight w:val="630"/>
          <w:jc w:val="center"/>
        </w:trPr>
        <w:tc>
          <w:tcPr>
            <w:tcW w:w="9000" w:type="dxa"/>
            <w:gridSpan w:val="2"/>
          </w:tcPr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三、项目研究</w:t>
            </w:r>
            <w:r>
              <w:rPr>
                <w:b/>
                <w:bCs/>
                <w:sz w:val="24"/>
              </w:rPr>
              <w:t>进度安排</w:t>
            </w:r>
            <w:r>
              <w:rPr>
                <w:rFonts w:hint="eastAsia"/>
                <w:b/>
                <w:bCs/>
                <w:sz w:val="24"/>
              </w:rPr>
              <w:t>（楷体、四号、不超过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字）</w:t>
            </w: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</w:tc>
      </w:tr>
      <w:tr w:rsidR="00D84C53" w:rsidTr="00195837">
        <w:trPr>
          <w:trHeight w:val="3467"/>
          <w:jc w:val="center"/>
        </w:trPr>
        <w:tc>
          <w:tcPr>
            <w:tcW w:w="9000" w:type="dxa"/>
            <w:gridSpan w:val="2"/>
          </w:tcPr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四、与本项目有关的工作条件（包括研究工作基础、条件等）（楷体、四号、不超过</w:t>
            </w:r>
            <w:r>
              <w:rPr>
                <w:rFonts w:hint="eastAsia"/>
                <w:b/>
                <w:bCs/>
                <w:sz w:val="24"/>
              </w:rPr>
              <w:t>400</w:t>
            </w:r>
            <w:r>
              <w:rPr>
                <w:rFonts w:hint="eastAsia"/>
                <w:b/>
                <w:bCs/>
                <w:sz w:val="24"/>
              </w:rPr>
              <w:t>字）</w:t>
            </w: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</w:tc>
      </w:tr>
      <w:tr w:rsidR="00D84C53" w:rsidTr="00195837">
        <w:trPr>
          <w:trHeight w:val="3954"/>
          <w:jc w:val="center"/>
        </w:trPr>
        <w:tc>
          <w:tcPr>
            <w:tcW w:w="9000" w:type="dxa"/>
            <w:gridSpan w:val="2"/>
          </w:tcPr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五、项目成果提供形式（包括经济效益或社会效益）（楷体、四号、不超过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字）</w:t>
            </w: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</w:tc>
      </w:tr>
      <w:tr w:rsidR="00D84C53" w:rsidTr="00195837">
        <w:trPr>
          <w:trHeight w:val="630"/>
          <w:jc w:val="center"/>
        </w:trPr>
        <w:tc>
          <w:tcPr>
            <w:tcW w:w="9000" w:type="dxa"/>
            <w:gridSpan w:val="2"/>
          </w:tcPr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六、项目经费预算（另有经费和自筹经费请注明）（楷体、四号、不超过</w:t>
            </w:r>
            <w:r>
              <w:rPr>
                <w:rFonts w:hint="eastAsia"/>
                <w:b/>
                <w:bCs/>
                <w:sz w:val="24"/>
              </w:rPr>
              <w:t>200</w:t>
            </w:r>
            <w:r>
              <w:rPr>
                <w:rFonts w:hint="eastAsia"/>
                <w:b/>
                <w:bCs/>
                <w:sz w:val="24"/>
              </w:rPr>
              <w:t>字）</w:t>
            </w:r>
          </w:p>
          <w:p w:rsidR="00D84C53" w:rsidRDefault="00D84C53" w:rsidP="00195837">
            <w:pPr>
              <w:widowControl w:val="0"/>
              <w:rPr>
                <w:b/>
                <w:bCs/>
                <w:sz w:val="24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8"/>
              </w:rPr>
            </w:pPr>
          </w:p>
          <w:p w:rsidR="00D84C53" w:rsidRDefault="00D84C53" w:rsidP="00195837">
            <w:pPr>
              <w:widowControl w:val="0"/>
              <w:rPr>
                <w:sz w:val="24"/>
              </w:rPr>
            </w:pPr>
          </w:p>
        </w:tc>
      </w:tr>
    </w:tbl>
    <w:p w:rsidR="00D84C53" w:rsidRDefault="00D84C53" w:rsidP="00D84C53">
      <w:pPr>
        <w:ind w:left="480" w:hangingChars="200" w:hanging="480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lastRenderedPageBreak/>
        <w:t>注：本表中不得出现申请者、项目组成员姓名和所在单位名称等背景材料，否则将作为无效申请不予评审。</w:t>
      </w:r>
    </w:p>
    <w:p w:rsidR="0007280F" w:rsidRPr="00D84C53" w:rsidRDefault="0007280F"/>
    <w:sectPr w:rsidR="0007280F" w:rsidRPr="00D84C53" w:rsidSect="00EC0020">
      <w:pgSz w:w="11906" w:h="16838"/>
      <w:pgMar w:top="2098" w:right="1531" w:bottom="1985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F67" w:rsidRDefault="00610F67" w:rsidP="00D84C53">
      <w:r>
        <w:separator/>
      </w:r>
    </w:p>
  </w:endnote>
  <w:endnote w:type="continuationSeparator" w:id="1">
    <w:p w:rsidR="00610F67" w:rsidRDefault="00610F67" w:rsidP="00D8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F67" w:rsidRDefault="00610F67" w:rsidP="00D84C53">
      <w:r>
        <w:separator/>
      </w:r>
    </w:p>
  </w:footnote>
  <w:footnote w:type="continuationSeparator" w:id="1">
    <w:p w:rsidR="00610F67" w:rsidRDefault="00610F67" w:rsidP="00D84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C53"/>
    <w:rsid w:val="0007280F"/>
    <w:rsid w:val="00610F67"/>
    <w:rsid w:val="009674B7"/>
    <w:rsid w:val="00D84C53"/>
    <w:rsid w:val="00E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53"/>
    <w:pPr>
      <w:suppressAutoHyphens/>
      <w:topLinePunct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4C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topLinePunct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4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4C53"/>
    <w:pPr>
      <w:widowControl w:val="0"/>
      <w:tabs>
        <w:tab w:val="center" w:pos="4153"/>
        <w:tab w:val="right" w:pos="8306"/>
      </w:tabs>
      <w:suppressAutoHyphens w:val="0"/>
      <w:topLinePunct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4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2017-03-31T08:05:00Z</dcterms:created>
  <dcterms:modified xsi:type="dcterms:W3CDTF">2017-04-01T01:04:00Z</dcterms:modified>
</cp:coreProperties>
</file>